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2"/>
        <w:tblW w:w="0" w:type="auto"/>
        <w:tblLook w:val="00A0"/>
      </w:tblPr>
      <w:tblGrid>
        <w:gridCol w:w="4785"/>
        <w:gridCol w:w="4786"/>
      </w:tblGrid>
      <w:tr w:rsidR="004A1E4E" w:rsidRPr="00861033" w:rsidTr="008D72B1">
        <w:tc>
          <w:tcPr>
            <w:tcW w:w="4785" w:type="dxa"/>
          </w:tcPr>
          <w:p w:rsidR="004A1E4E" w:rsidRPr="00861033" w:rsidRDefault="004A1E4E" w:rsidP="008D72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033">
              <w:rPr>
                <w:rFonts w:ascii="Times New Roman" w:hAnsi="Times New Roman" w:cs="Times New Roman"/>
                <w:b/>
              </w:rPr>
              <w:t>ДОЛЖНОСТНАЯ ИНСТРУКЦИЯ</w:t>
            </w:r>
          </w:p>
          <w:p w:rsidR="004A1E4E" w:rsidRPr="00861033" w:rsidRDefault="004A1E4E" w:rsidP="008D72B1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</w:t>
            </w:r>
            <w:r w:rsidRPr="00861033">
              <w:rPr>
                <w:rStyle w:val="a4"/>
                <w:sz w:val="22"/>
                <w:szCs w:val="22"/>
              </w:rPr>
              <w:t>едагога-библиотекаря</w:t>
            </w:r>
          </w:p>
          <w:p w:rsidR="004A1E4E" w:rsidRPr="00861033" w:rsidRDefault="004A1E4E" w:rsidP="008D72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033">
              <w:rPr>
                <w:rFonts w:ascii="Times New Roman" w:hAnsi="Times New Roman" w:cs="Times New Roman"/>
                <w:b/>
              </w:rPr>
              <w:t>Муниципального бюджетного</w:t>
            </w:r>
          </w:p>
          <w:p w:rsidR="004A1E4E" w:rsidRPr="00861033" w:rsidRDefault="004A1E4E" w:rsidP="008D72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033">
              <w:rPr>
                <w:rFonts w:ascii="Times New Roman" w:hAnsi="Times New Roman" w:cs="Times New Roman"/>
                <w:b/>
              </w:rPr>
              <w:t>общеобразовательного учреждения «Средняя общеобразовательная школа</w:t>
            </w:r>
          </w:p>
          <w:p w:rsidR="004A1E4E" w:rsidRPr="00861033" w:rsidRDefault="004A1E4E" w:rsidP="008D72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033">
              <w:rPr>
                <w:rFonts w:ascii="Times New Roman" w:hAnsi="Times New Roman" w:cs="Times New Roman"/>
                <w:b/>
              </w:rPr>
              <w:t xml:space="preserve"> с. Сосново»</w:t>
            </w:r>
          </w:p>
          <w:p w:rsidR="004A1E4E" w:rsidRPr="00861033" w:rsidRDefault="004A1E4E" w:rsidP="008D72B1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 </w:t>
            </w:r>
          </w:p>
          <w:p w:rsidR="004A1E4E" w:rsidRPr="00861033" w:rsidRDefault="004A1E4E" w:rsidP="008D72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  <w:shd w:val="clear" w:color="auto" w:fill="FFFFFF" w:themeFill="background1"/>
          </w:tcPr>
          <w:p w:rsidR="004A1E4E" w:rsidRPr="00861033" w:rsidRDefault="004A1E4E" w:rsidP="008D72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033"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4A1E4E" w:rsidRPr="00861033" w:rsidRDefault="004A1E4E" w:rsidP="008D7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033">
              <w:rPr>
                <w:rFonts w:ascii="Times New Roman" w:hAnsi="Times New Roman" w:cs="Times New Roman"/>
              </w:rPr>
              <w:t>приказом директора муниципального     бюджетного общеобразовательного учреждения «Средняя общеобразовательная школа с. Сосново»</w:t>
            </w:r>
          </w:p>
          <w:p w:rsidR="004A1E4E" w:rsidRDefault="004A1E4E" w:rsidP="008D7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 01 » сентября 2014 г. №  207/1</w:t>
            </w:r>
          </w:p>
          <w:p w:rsidR="004A1E4E" w:rsidRPr="00861033" w:rsidRDefault="004A1E4E" w:rsidP="008D72B1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</w:rPr>
            </w:pPr>
          </w:p>
        </w:tc>
      </w:tr>
    </w:tbl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center"/>
        <w:rPr>
          <w:b/>
          <w:spacing w:val="15"/>
          <w:sz w:val="22"/>
          <w:szCs w:val="22"/>
        </w:rPr>
      </w:pPr>
      <w:r w:rsidRPr="00861033">
        <w:rPr>
          <w:b/>
          <w:spacing w:val="15"/>
          <w:sz w:val="22"/>
          <w:szCs w:val="22"/>
        </w:rPr>
        <w:t>1. ОБЩИЕ ПОЛОЖЕНИЯ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>1.1. Должность педагога-библиотекаря Муниципального бюджетного общеобразовательного учреждения «Средняя общеобразовательная школа с. Сосново»   относится к категории педагогических работников.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>1.2. На должность педагога-библиотекаря принимается лицо:</w:t>
      </w:r>
    </w:p>
    <w:p w:rsidR="004A1E4E" w:rsidRPr="00861033" w:rsidRDefault="004A1E4E" w:rsidP="004A1E4E">
      <w:pPr>
        <w:pStyle w:val="a3"/>
        <w:numPr>
          <w:ilvl w:val="0"/>
          <w:numId w:val="1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z w:val="22"/>
          <w:szCs w:val="22"/>
        </w:rPr>
        <w:t xml:space="preserve">имеющее </w:t>
      </w:r>
      <w:r w:rsidRPr="00861033">
        <w:rPr>
          <w:spacing w:val="15"/>
          <w:sz w:val="22"/>
          <w:szCs w:val="22"/>
        </w:rPr>
        <w:t>высшее профессиональное (педагогическое, библиотечное) образование без предъявления требований к стажу работы"</w:t>
      </w:r>
      <w:r w:rsidRPr="00861033">
        <w:rPr>
          <w:sz w:val="22"/>
          <w:szCs w:val="22"/>
        </w:rPr>
        <w:t>;</w:t>
      </w:r>
    </w:p>
    <w:p w:rsidR="004A1E4E" w:rsidRPr="00861033" w:rsidRDefault="004A1E4E" w:rsidP="004A1E4E">
      <w:pPr>
        <w:pStyle w:val="a3"/>
        <w:numPr>
          <w:ilvl w:val="0"/>
          <w:numId w:val="1"/>
        </w:numPr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 xml:space="preserve">не </w:t>
      </w:r>
      <w:proofErr w:type="gramStart"/>
      <w:r w:rsidRPr="00861033">
        <w:rPr>
          <w:sz w:val="22"/>
          <w:szCs w:val="22"/>
        </w:rPr>
        <w:t>лишенное</w:t>
      </w:r>
      <w:proofErr w:type="gramEnd"/>
      <w:r w:rsidRPr="00861033">
        <w:rPr>
          <w:sz w:val="22"/>
          <w:szCs w:val="22"/>
        </w:rPr>
        <w:t xml:space="preserve"> права заниматься педагогической деятельностью в соответствии с вступившим в законную силу приговором суда (часть вторая статьи 331 Трудового кодекса РФ);</w:t>
      </w:r>
    </w:p>
    <w:p w:rsidR="004A1E4E" w:rsidRPr="00861033" w:rsidRDefault="004A1E4E" w:rsidP="004A1E4E">
      <w:pPr>
        <w:pStyle w:val="a3"/>
        <w:numPr>
          <w:ilvl w:val="0"/>
          <w:numId w:val="1"/>
        </w:numPr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proofErr w:type="gramStart"/>
      <w:r w:rsidRPr="00861033">
        <w:rPr>
          <w:sz w:val="22"/>
          <w:szCs w:val="22"/>
        </w:rPr>
        <w:t>не имеющее или не имевшее судимости, не подвергающееся или подвергавшееся уголовному преследованию (за исключением случаев, когда уголовное преследование было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</w:t>
      </w:r>
      <w:proofErr w:type="gramEnd"/>
      <w:r w:rsidRPr="00861033">
        <w:rPr>
          <w:sz w:val="22"/>
          <w:szCs w:val="22"/>
        </w:rPr>
        <w:t xml:space="preserve"> конституционного строя и безопасности государства, а также против общественной безопасности (часть вторая статьи 331 Трудового кодекса РФ);</w:t>
      </w:r>
    </w:p>
    <w:p w:rsidR="004A1E4E" w:rsidRPr="00861033" w:rsidRDefault="004A1E4E" w:rsidP="004A1E4E">
      <w:pPr>
        <w:pStyle w:val="a3"/>
        <w:numPr>
          <w:ilvl w:val="0"/>
          <w:numId w:val="1"/>
        </w:numPr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 xml:space="preserve">не </w:t>
      </w:r>
      <w:proofErr w:type="gramStart"/>
      <w:r w:rsidRPr="00861033">
        <w:rPr>
          <w:sz w:val="22"/>
          <w:szCs w:val="22"/>
        </w:rPr>
        <w:t>имеющее</w:t>
      </w:r>
      <w:proofErr w:type="gramEnd"/>
      <w:r w:rsidRPr="00861033">
        <w:rPr>
          <w:sz w:val="22"/>
          <w:szCs w:val="22"/>
        </w:rPr>
        <w:t xml:space="preserve"> неснятой или непогашенной судимости за умышленные тяжкие и особо тяжкие преступления (часть вторая статьи 331 Трудового кодекса РФ);</w:t>
      </w:r>
    </w:p>
    <w:p w:rsidR="004A1E4E" w:rsidRPr="00861033" w:rsidRDefault="004A1E4E" w:rsidP="004A1E4E">
      <w:pPr>
        <w:pStyle w:val="a3"/>
        <w:numPr>
          <w:ilvl w:val="0"/>
          <w:numId w:val="1"/>
        </w:numPr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 xml:space="preserve">не </w:t>
      </w:r>
      <w:proofErr w:type="gramStart"/>
      <w:r w:rsidRPr="00861033">
        <w:rPr>
          <w:sz w:val="22"/>
          <w:szCs w:val="22"/>
        </w:rPr>
        <w:t>признанное</w:t>
      </w:r>
      <w:proofErr w:type="gramEnd"/>
      <w:r w:rsidRPr="00861033">
        <w:rPr>
          <w:sz w:val="22"/>
          <w:szCs w:val="22"/>
        </w:rPr>
        <w:t xml:space="preserve"> недееспособным в установленном федеральным законом порядке (часть вторая статьи 331 Трудового кодекса РФ);</w:t>
      </w:r>
    </w:p>
    <w:p w:rsidR="004A1E4E" w:rsidRPr="00861033" w:rsidRDefault="004A1E4E" w:rsidP="004A1E4E">
      <w:pPr>
        <w:pStyle w:val="a3"/>
        <w:numPr>
          <w:ilvl w:val="0"/>
          <w:numId w:val="1"/>
        </w:numPr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 xml:space="preserve">не </w:t>
      </w:r>
      <w:proofErr w:type="gramStart"/>
      <w:r w:rsidRPr="00861033">
        <w:rPr>
          <w:sz w:val="22"/>
          <w:szCs w:val="22"/>
        </w:rPr>
        <w:t>имеющее</w:t>
      </w:r>
      <w:proofErr w:type="gramEnd"/>
      <w:r w:rsidRPr="00861033">
        <w:rPr>
          <w:sz w:val="22"/>
          <w:szCs w:val="22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РФ).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>1.3. Педагог-библиотекарь образовательного учреждения должен знать: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приоритетные направления развития образовательной системы Российской Федерации; 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законодательство Российской Федерации об образовании и библиотечном деле;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 Конвенцию о правах ребенка; 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содержание художественной, научно-популярной литературы, периодических изданий, находящихся в библиотечном фонде образовательного учреждения; 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методику проведения индивидуальных бесед, формы и методы проведения конференций, выставок; 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основы возрастной педагогики и психологии, физиологии, школьной гигиены;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 индивидуальные особенности развития детей разного возраста;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специфику развития интересов и потребностей обучающихся (воспитанников), их творческой деятельности;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</w:t>
      </w:r>
      <w:proofErr w:type="spellStart"/>
      <w:r w:rsidRPr="00861033">
        <w:rPr>
          <w:spacing w:val="15"/>
          <w:sz w:val="22"/>
          <w:szCs w:val="22"/>
        </w:rPr>
        <w:t>мультимедийного</w:t>
      </w:r>
      <w:proofErr w:type="spellEnd"/>
      <w:r w:rsidRPr="00861033">
        <w:rPr>
          <w:spacing w:val="15"/>
          <w:sz w:val="22"/>
          <w:szCs w:val="22"/>
        </w:rPr>
        <w:t xml:space="preserve"> оборудования и ведения электронного документооборота;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 нормативные и методические материалы по вопросам организации информационной и библиотечной работы;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 профиль деятельности, специализацию и структуру образовательного учреждения; 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правила комплектования, хранения и учета библиотечного фонда, поиска и выдачи книг из библиотечного фонда;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 условные сокращения и условные сокращения, применяемые в библиографии на иностранных языках;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 современные информационно-поисковые системы, применяемые в библиотечном обслуживании; 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lastRenderedPageBreak/>
        <w:t>систему классификации информации и правила составления каталогов;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единую общегосударственную систему межбиблиотечного абонемента;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порядок компенсации при утрате читателями единиц библиотечного фонда;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 порядок составления отчетности о работе библиотеки;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 правила внутреннего трудового распорядка образовательного учреждения; </w:t>
      </w:r>
    </w:p>
    <w:p w:rsidR="004A1E4E" w:rsidRPr="00861033" w:rsidRDefault="004A1E4E" w:rsidP="004A1E4E">
      <w:pPr>
        <w:pStyle w:val="a3"/>
        <w:numPr>
          <w:ilvl w:val="0"/>
          <w:numId w:val="2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правила по охране труда и пожарной безопасности.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1.4. В своей деятельности педагог-библиотекарь руководствуется:</w:t>
      </w:r>
    </w:p>
    <w:p w:rsidR="004A1E4E" w:rsidRPr="00861033" w:rsidRDefault="004A1E4E" w:rsidP="004A1E4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861033">
        <w:rPr>
          <w:rFonts w:ascii="Times New Roman" w:hAnsi="Times New Roman" w:cs="Times New Roman"/>
          <w:spacing w:val="15"/>
        </w:rPr>
        <w:t xml:space="preserve">Уставом общеобразовательного учреждения и </w:t>
      </w:r>
      <w:r w:rsidRPr="00861033">
        <w:rPr>
          <w:rFonts w:ascii="Times New Roman" w:eastAsia="Calibri" w:hAnsi="Times New Roman" w:cs="Times New Roman"/>
        </w:rPr>
        <w:t>иными локальными нормативными акт</w:t>
      </w:r>
      <w:r w:rsidRPr="00861033">
        <w:rPr>
          <w:rFonts w:ascii="Times New Roman" w:hAnsi="Times New Roman" w:cs="Times New Roman"/>
        </w:rPr>
        <w:t>ами образовательного учреждения</w:t>
      </w:r>
      <w:r w:rsidRPr="00861033">
        <w:rPr>
          <w:rFonts w:ascii="Times New Roman" w:hAnsi="Times New Roman" w:cs="Times New Roman"/>
          <w:spacing w:val="15"/>
        </w:rPr>
        <w:t>;</w:t>
      </w:r>
    </w:p>
    <w:p w:rsidR="004A1E4E" w:rsidRPr="00861033" w:rsidRDefault="004A1E4E" w:rsidP="004A1E4E">
      <w:pPr>
        <w:pStyle w:val="a3"/>
        <w:numPr>
          <w:ilvl w:val="0"/>
          <w:numId w:val="3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настоящей должностной инструкцией;</w:t>
      </w:r>
    </w:p>
    <w:p w:rsidR="004A1E4E" w:rsidRPr="00861033" w:rsidRDefault="004A1E4E" w:rsidP="004A1E4E">
      <w:pPr>
        <w:pStyle w:val="a3"/>
        <w:numPr>
          <w:ilvl w:val="0"/>
          <w:numId w:val="3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законодательством Российской Федерации о культуре, образовании и библиотечном деле; </w:t>
      </w:r>
    </w:p>
    <w:p w:rsidR="004A1E4E" w:rsidRPr="00861033" w:rsidRDefault="004A1E4E" w:rsidP="004A1E4E">
      <w:pPr>
        <w:pStyle w:val="a3"/>
        <w:numPr>
          <w:ilvl w:val="0"/>
          <w:numId w:val="3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постановлениями Правительства Российской Федерации, определяющими развитие культуры; </w:t>
      </w:r>
    </w:p>
    <w:p w:rsidR="004A1E4E" w:rsidRPr="00861033" w:rsidRDefault="004A1E4E" w:rsidP="004A1E4E">
      <w:pPr>
        <w:pStyle w:val="a3"/>
        <w:numPr>
          <w:ilvl w:val="0"/>
          <w:numId w:val="3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руководящими документами вышестоящих органов по вопросам библиотечной работы; </w:t>
      </w:r>
    </w:p>
    <w:p w:rsidR="004A1E4E" w:rsidRPr="00861033" w:rsidRDefault="004A1E4E" w:rsidP="004A1E4E">
      <w:pPr>
        <w:pStyle w:val="a3"/>
        <w:numPr>
          <w:ilvl w:val="0"/>
          <w:numId w:val="3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правилами организации библиотечного труда, учета, инвентаризации;</w:t>
      </w:r>
    </w:p>
    <w:p w:rsidR="004A1E4E" w:rsidRPr="00861033" w:rsidRDefault="004A1E4E" w:rsidP="004A1E4E">
      <w:pPr>
        <w:pStyle w:val="a3"/>
        <w:numPr>
          <w:ilvl w:val="0"/>
          <w:numId w:val="3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правилами по охране труда, технике безопасности и противопожарной защите;</w:t>
      </w:r>
    </w:p>
    <w:p w:rsidR="004A1E4E" w:rsidRPr="00861033" w:rsidRDefault="004A1E4E" w:rsidP="004A1E4E">
      <w:pPr>
        <w:pStyle w:val="a3"/>
        <w:numPr>
          <w:ilvl w:val="0"/>
          <w:numId w:val="3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Положением о библиотеке  МБОУ «Средняя общеобразовательная школа с. Сосново»;</w:t>
      </w:r>
    </w:p>
    <w:p w:rsidR="004A1E4E" w:rsidRPr="00861033" w:rsidRDefault="004A1E4E" w:rsidP="004A1E4E">
      <w:pPr>
        <w:pStyle w:val="a3"/>
        <w:numPr>
          <w:ilvl w:val="1"/>
          <w:numId w:val="4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Педагог-библиотекарь назначается и освобождается от должности директором школы.</w:t>
      </w:r>
    </w:p>
    <w:p w:rsidR="004A1E4E" w:rsidRPr="00861033" w:rsidRDefault="004A1E4E" w:rsidP="004A1E4E">
      <w:pPr>
        <w:pStyle w:val="a3"/>
        <w:numPr>
          <w:ilvl w:val="1"/>
          <w:numId w:val="4"/>
        </w:numPr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Педагог-библиотекарь подчиняется непосредственно заместителю директора школы по учебно-воспитательной работе.</w:t>
      </w:r>
    </w:p>
    <w:p w:rsidR="004A1E4E" w:rsidRPr="00861033" w:rsidRDefault="004A1E4E" w:rsidP="004A1E4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</w:rPr>
      </w:pPr>
      <w:r w:rsidRPr="00861033">
        <w:rPr>
          <w:rFonts w:ascii="Times New Roman" w:eastAsia="Calibri" w:hAnsi="Times New Roman" w:cs="Times New Roman"/>
        </w:rPr>
        <w:t xml:space="preserve"> Во   время   отсутствия   </w:t>
      </w:r>
      <w:r w:rsidRPr="00861033">
        <w:rPr>
          <w:rFonts w:ascii="Times New Roman" w:hAnsi="Times New Roman" w:cs="Times New Roman"/>
        </w:rPr>
        <w:t>педагога-библиотекаря</w:t>
      </w:r>
      <w:r w:rsidRPr="00861033">
        <w:rPr>
          <w:rFonts w:ascii="Times New Roman" w:eastAsia="Calibri" w:hAnsi="Times New Roman" w:cs="Times New Roman"/>
        </w:rPr>
        <w:t xml:space="preserve"> (командировка,  отпуск,  болезнь  и  пр.)   его   обязанности исполняет лицо, назначенное приказом руководителя учреждения. Данное лицо приобретает соответствующие права и несет ответственность за  неисполнение или ненадлежащее исполнение возложенных на него обязанностей.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center"/>
        <w:rPr>
          <w:b/>
          <w:spacing w:val="15"/>
          <w:sz w:val="22"/>
          <w:szCs w:val="22"/>
        </w:rPr>
      </w:pPr>
      <w:r w:rsidRPr="00861033">
        <w:rPr>
          <w:b/>
          <w:spacing w:val="15"/>
          <w:sz w:val="22"/>
          <w:szCs w:val="22"/>
        </w:rPr>
        <w:t>2. ФУНКЦИИ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Основными направлениями деятельности педагога-библиотекаря являются: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2.1.информационно-библиографическое сопровождение образовательного процесса в учреждении (</w:t>
      </w:r>
      <w:proofErr w:type="gramStart"/>
      <w:r w:rsidRPr="00861033">
        <w:rPr>
          <w:spacing w:val="15"/>
          <w:sz w:val="22"/>
          <w:szCs w:val="22"/>
        </w:rPr>
        <w:t>образовательная</w:t>
      </w:r>
      <w:proofErr w:type="gramEnd"/>
      <w:r w:rsidRPr="00861033">
        <w:rPr>
          <w:spacing w:val="15"/>
          <w:sz w:val="22"/>
          <w:szCs w:val="22"/>
        </w:rPr>
        <w:t>);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2.2. формирование навыков и умений самостоятельной, творческой, поисково-исследовательской работы с различными источниками информации; формирование информационной культуры учащихся и педагогов (</w:t>
      </w:r>
      <w:proofErr w:type="gramStart"/>
      <w:r w:rsidRPr="00861033">
        <w:rPr>
          <w:spacing w:val="15"/>
          <w:sz w:val="22"/>
          <w:szCs w:val="22"/>
        </w:rPr>
        <w:t>информационная</w:t>
      </w:r>
      <w:proofErr w:type="gramEnd"/>
      <w:r w:rsidRPr="00861033">
        <w:rPr>
          <w:spacing w:val="15"/>
          <w:sz w:val="22"/>
          <w:szCs w:val="22"/>
        </w:rPr>
        <w:t>);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2.3. пропаганда чтения как формы культурного досуга (культурная).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center"/>
        <w:rPr>
          <w:b/>
          <w:spacing w:val="15"/>
          <w:sz w:val="22"/>
          <w:szCs w:val="22"/>
        </w:rPr>
      </w:pPr>
      <w:r w:rsidRPr="00861033">
        <w:rPr>
          <w:b/>
          <w:spacing w:val="15"/>
          <w:sz w:val="22"/>
          <w:szCs w:val="22"/>
        </w:rPr>
        <w:t>3. ДОЛЖНОСТНЫЕ ОБЯЗАННОСТИ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Педагог-библиотекарь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3.1.Участвует в реализации основной образовательной программы начального общего,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основного общего, среднего  общего образования в соответствии с федеральными государственными стандартами начального общего, основного общего, среднего  общего образования.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3.2.Организует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3.3.Осуществляет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3.4.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</w:t>
      </w:r>
      <w:r w:rsidRPr="00861033">
        <w:rPr>
          <w:spacing w:val="15"/>
          <w:sz w:val="22"/>
          <w:szCs w:val="22"/>
        </w:rPr>
        <w:lastRenderedPageBreak/>
        <w:t>используя современные образовательные технологии, включая информационные, а также цифровые образовательные ресурсы.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3.5. Применяет педагогические теории и методики для решения информационно-образовательных задач.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3.6. Обеспечивает и анализирует достижения обучающихся, выявляет их творческие способности, способствует формированию устойчивых профессиональных интересов и склонностей.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3.7. Участвует в обеспечении самообразования обучающихся, педагогических работников учреждения средствами библиотечных и информационно-библиографических ресурсов, в организации тематических выставок, читательских конференций.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3.8. Вносит предложения по совершенствованию образовательного процесса в образовательном учреждении.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3.9. Участвует в работе педагогических, методических советов, объединений, в проведении родительских собраний, мероприятий различных направлений внеурочной деятельности, предусмотренных образовательным процессом.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3.10. Разрабатывает планы комплектования библиотеки школы печатными и электронными образовательными ресурсами по всем учебным предметам учебного плана.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3.11. Разрабатывает предложения по формированию в библиотеке школы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3.12. Осуществляет работу по учету и проведению периодических инвентаризаций библиотечного фонда образовательного учреждения.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3.13.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3.14. Организует обслуживание обучающихся и работников образовательного учреждения.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3.15. Обеспечивает составление библиографических справок по поступающим запросам.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3.16.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3.17. Выполняет правила по охране труда и пожарной безопасности.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center"/>
        <w:rPr>
          <w:b/>
          <w:spacing w:val="15"/>
          <w:sz w:val="22"/>
          <w:szCs w:val="22"/>
        </w:rPr>
      </w:pPr>
      <w:r w:rsidRPr="00861033">
        <w:rPr>
          <w:b/>
          <w:spacing w:val="15"/>
          <w:sz w:val="22"/>
          <w:szCs w:val="22"/>
        </w:rPr>
        <w:t>4. ПРАВА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Педагог-библиотекарь имеет право в пределах своей компетенции: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4.1. давать обязательные распоряжения пользователям библиотечного фонда;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4.2. привлекать к дисциплинарной ответственности обучающихся за проступки, </w:t>
      </w:r>
      <w:proofErr w:type="spellStart"/>
      <w:r w:rsidRPr="00861033">
        <w:rPr>
          <w:spacing w:val="15"/>
          <w:sz w:val="22"/>
          <w:szCs w:val="22"/>
        </w:rPr>
        <w:t>дезорганизующие</w:t>
      </w:r>
      <w:proofErr w:type="spellEnd"/>
      <w:r w:rsidRPr="00861033">
        <w:rPr>
          <w:spacing w:val="15"/>
          <w:sz w:val="22"/>
          <w:szCs w:val="22"/>
        </w:rPr>
        <w:t xml:space="preserve"> образовательный процесс, в порядке, установленном Правилами о поощрениях и взысканиях;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4.3. принимать участие </w:t>
      </w:r>
      <w:proofErr w:type="gramStart"/>
      <w:r w:rsidRPr="00861033">
        <w:rPr>
          <w:spacing w:val="15"/>
          <w:sz w:val="22"/>
          <w:szCs w:val="22"/>
        </w:rPr>
        <w:t>в</w:t>
      </w:r>
      <w:proofErr w:type="gramEnd"/>
      <w:r w:rsidRPr="00861033">
        <w:rPr>
          <w:spacing w:val="15"/>
          <w:sz w:val="22"/>
          <w:szCs w:val="22"/>
        </w:rPr>
        <w:t>: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- разработке воспитательной политики и стратегии образовательного учреждения, в создании соответствующих стратегических документов;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- разработке любых управленческих решений, касающихся работы библиотеки;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 xml:space="preserve">- </w:t>
      </w:r>
      <w:proofErr w:type="gramStart"/>
      <w:r w:rsidRPr="00861033">
        <w:rPr>
          <w:spacing w:val="15"/>
          <w:sz w:val="22"/>
          <w:szCs w:val="22"/>
        </w:rPr>
        <w:t>ведении</w:t>
      </w:r>
      <w:proofErr w:type="gramEnd"/>
      <w:r w:rsidRPr="00861033">
        <w:rPr>
          <w:spacing w:val="15"/>
          <w:sz w:val="22"/>
          <w:szCs w:val="22"/>
        </w:rPr>
        <w:t xml:space="preserve"> переговоров с партнерами образовательного учреждения по библиотечно-библиографической работе;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- работе Педагогического совета;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4.4. вносить предложения: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- о начале, прекращении или приостановлении конкретных проектов по работе библиотеки; по совершенствованию воспитательной работы;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4.5. запрашивать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4.6. приглашать от имени школы родителей (законных представителей) для информирования их об успехах и проблемах их детей, о нарушениях их детьми   Правил пользования библиотечным фондом;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4.7. требовать: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- от учащихся соблюдения   выполнения Устава школы, Правил пользования библиотечным фондом; библиотечно-информационной деятельности.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lastRenderedPageBreak/>
        <w:t>- от любых посторонних лиц покинуть закрепленное за ним помещение, если на это посещение не было дано разрешение администрации;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spacing w:val="15"/>
          <w:sz w:val="22"/>
          <w:szCs w:val="22"/>
        </w:rPr>
        <w:t>4.8. повышать свою квалификацию.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center"/>
        <w:rPr>
          <w:b/>
          <w:spacing w:val="15"/>
          <w:sz w:val="22"/>
          <w:szCs w:val="22"/>
        </w:rPr>
      </w:pPr>
      <w:r w:rsidRPr="00861033">
        <w:rPr>
          <w:b/>
          <w:spacing w:val="15"/>
          <w:sz w:val="22"/>
          <w:szCs w:val="22"/>
        </w:rPr>
        <w:t>5. ОТВЕТСТВЕННОСТЬ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>Педагог-библиотекарь  привлекается к ответственности: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>5.1. за неисполнение или ненадлежащее исполнение  своих должностных обязанностей, установленных настоящей должностной инструкцией, в порядке, установленном действующим трудовым законодательством Российской Федерации;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 xml:space="preserve">5.2. за нарушение Устава образовательного учреждения;  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>5.3. за применение, в том числе однократное, методов воспитания, связанных с физическим и (или) психическим насилием над личностью учащихся;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>5.4. за правонарушения и преступления, совершенные в процессе своей деятельности, в порядке, установленном действующим административным, уголовным и гражданским законодательством Российской Федерации;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>5.5. за причинение ущерба образовательному учреждению в порядке, установленном действующим трудовым законодательством.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center"/>
        <w:rPr>
          <w:sz w:val="22"/>
          <w:szCs w:val="22"/>
        </w:rPr>
      </w:pPr>
      <w:r w:rsidRPr="00861033">
        <w:rPr>
          <w:rStyle w:val="a4"/>
          <w:sz w:val="22"/>
          <w:szCs w:val="22"/>
        </w:rPr>
        <w:t>6. ЗАКЛЮЧИТЕЛЬНЫЕ ПОЛОЖЕНИЯ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pacing w:val="15"/>
          <w:sz w:val="22"/>
          <w:szCs w:val="22"/>
        </w:rPr>
      </w:pPr>
      <w:r w:rsidRPr="00861033">
        <w:rPr>
          <w:rStyle w:val="a6"/>
          <w:i w:val="0"/>
          <w:sz w:val="22"/>
          <w:szCs w:val="22"/>
        </w:rPr>
        <w:t xml:space="preserve">6.1. </w:t>
      </w:r>
      <w:proofErr w:type="gramStart"/>
      <w:r w:rsidRPr="00861033">
        <w:rPr>
          <w:rStyle w:val="a6"/>
          <w:i w:val="0"/>
          <w:sz w:val="22"/>
          <w:szCs w:val="22"/>
        </w:rPr>
        <w:t xml:space="preserve">Настоящая должностная инструкция разработана на основе Квалификационной характеристики </w:t>
      </w:r>
      <w:r w:rsidRPr="00861033">
        <w:rPr>
          <w:spacing w:val="15"/>
          <w:sz w:val="22"/>
          <w:szCs w:val="22"/>
        </w:rPr>
        <w:t xml:space="preserve">педагога-библиотекаря, утвержденной приказом </w:t>
      </w:r>
      <w:proofErr w:type="spellStart"/>
      <w:r w:rsidRPr="00861033">
        <w:rPr>
          <w:spacing w:val="15"/>
          <w:sz w:val="22"/>
          <w:szCs w:val="22"/>
        </w:rPr>
        <w:t>Минздравсоцразвития</w:t>
      </w:r>
      <w:proofErr w:type="spellEnd"/>
      <w:r w:rsidRPr="00861033">
        <w:rPr>
          <w:spacing w:val="15"/>
          <w:sz w:val="22"/>
          <w:szCs w:val="22"/>
        </w:rPr>
        <w:t xml:space="preserve"> России от 31 мая 2011 г. № 448н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(зарегистрирован Минюстом России 1 июля 2011 года, регистрационный № 21240) , изменений в Едином квалификационном справочнике должностей руководителей, специалистов и служащих, разделе «Квалификационные характеристики должностей</w:t>
      </w:r>
      <w:proofErr w:type="gramEnd"/>
      <w:r w:rsidRPr="00861033">
        <w:rPr>
          <w:spacing w:val="15"/>
          <w:sz w:val="22"/>
          <w:szCs w:val="22"/>
        </w:rPr>
        <w:t xml:space="preserve"> работников образования», </w:t>
      </w:r>
      <w:proofErr w:type="gramStart"/>
      <w:r w:rsidRPr="00861033">
        <w:rPr>
          <w:spacing w:val="15"/>
          <w:sz w:val="22"/>
          <w:szCs w:val="22"/>
        </w:rPr>
        <w:t>утвержденном</w:t>
      </w:r>
      <w:proofErr w:type="gramEnd"/>
      <w:r w:rsidRPr="00861033">
        <w:rPr>
          <w:spacing w:val="15"/>
          <w:sz w:val="22"/>
          <w:szCs w:val="22"/>
        </w:rPr>
        <w:t xml:space="preserve"> приказом </w:t>
      </w:r>
      <w:proofErr w:type="spellStart"/>
      <w:r w:rsidRPr="00861033">
        <w:rPr>
          <w:spacing w:val="15"/>
          <w:sz w:val="22"/>
          <w:szCs w:val="22"/>
        </w:rPr>
        <w:t>Минздравсоцразвития</w:t>
      </w:r>
      <w:proofErr w:type="spellEnd"/>
      <w:r w:rsidRPr="00861033">
        <w:rPr>
          <w:spacing w:val="15"/>
          <w:sz w:val="22"/>
          <w:szCs w:val="22"/>
        </w:rPr>
        <w:t xml:space="preserve"> России от 26 августа 2010 года № 761н (зарегистрирован Минюстом России 6 октября 2010 года, регистрационный № 18638).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iCs/>
          <w:sz w:val="22"/>
          <w:szCs w:val="22"/>
        </w:rPr>
      </w:pPr>
      <w:r w:rsidRPr="00861033">
        <w:rPr>
          <w:rStyle w:val="a6"/>
          <w:i w:val="0"/>
          <w:sz w:val="22"/>
          <w:szCs w:val="22"/>
        </w:rPr>
        <w:t>6.2. Факт ознакомления с настоящей должностной инструкцией подтверждается в экземпляре должностной инструкции, хранящемся у работодателя.</w:t>
      </w:r>
    </w:p>
    <w:p w:rsidR="004A1E4E" w:rsidRPr="00861033" w:rsidRDefault="004A1E4E" w:rsidP="004A1E4E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</w:rPr>
      </w:pPr>
    </w:p>
    <w:p w:rsidR="004A1E4E" w:rsidRPr="00861033" w:rsidRDefault="004A1E4E" w:rsidP="004A1E4E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</w:rPr>
      </w:pPr>
    </w:p>
    <w:p w:rsidR="004A1E4E" w:rsidRPr="00861033" w:rsidRDefault="004A1E4E" w:rsidP="004A1E4E">
      <w:pPr>
        <w:widowControl w:val="0"/>
        <w:autoSpaceDE w:val="0"/>
        <w:autoSpaceDN w:val="0"/>
        <w:adjustRightInd w:val="0"/>
        <w:spacing w:after="0" w:line="240" w:lineRule="auto"/>
        <w:ind w:left="3964" w:firstLine="992"/>
        <w:jc w:val="both"/>
        <w:rPr>
          <w:rFonts w:ascii="Times New Roman" w:eastAsia="Calibri" w:hAnsi="Times New Roman" w:cs="Times New Roman"/>
        </w:rPr>
      </w:pPr>
      <w:r w:rsidRPr="00861033">
        <w:rPr>
          <w:rFonts w:ascii="Times New Roman" w:eastAsia="Calibri" w:hAnsi="Times New Roman" w:cs="Times New Roman"/>
        </w:rPr>
        <w:t>Должностная инструкция согласована</w:t>
      </w:r>
    </w:p>
    <w:p w:rsidR="004A1E4E" w:rsidRPr="00861033" w:rsidRDefault="004A1E4E" w:rsidP="004A1E4E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</w:rPr>
      </w:pPr>
      <w:r w:rsidRPr="00861033">
        <w:rPr>
          <w:rFonts w:ascii="Times New Roman" w:eastAsia="Calibri" w:hAnsi="Times New Roman" w:cs="Times New Roman"/>
        </w:rPr>
        <w:tab/>
      </w:r>
      <w:r w:rsidRPr="00861033">
        <w:rPr>
          <w:rFonts w:ascii="Times New Roman" w:eastAsia="Calibri" w:hAnsi="Times New Roman" w:cs="Times New Roman"/>
        </w:rPr>
        <w:tab/>
      </w:r>
      <w:r w:rsidRPr="00861033">
        <w:rPr>
          <w:rFonts w:ascii="Times New Roman" w:eastAsia="Calibri" w:hAnsi="Times New Roman" w:cs="Times New Roman"/>
        </w:rPr>
        <w:tab/>
      </w:r>
      <w:r w:rsidRPr="00861033">
        <w:rPr>
          <w:rFonts w:ascii="Times New Roman" w:eastAsia="Calibri" w:hAnsi="Times New Roman" w:cs="Times New Roman"/>
        </w:rPr>
        <w:tab/>
      </w:r>
      <w:r w:rsidRPr="00861033">
        <w:rPr>
          <w:rFonts w:ascii="Times New Roman" w:eastAsia="Calibri" w:hAnsi="Times New Roman" w:cs="Times New Roman"/>
        </w:rPr>
        <w:tab/>
      </w:r>
      <w:r w:rsidRPr="00861033">
        <w:rPr>
          <w:rFonts w:ascii="Times New Roman" w:eastAsia="Calibri" w:hAnsi="Times New Roman" w:cs="Times New Roman"/>
        </w:rPr>
        <w:tab/>
      </w:r>
      <w:r w:rsidRPr="00861033">
        <w:rPr>
          <w:rFonts w:ascii="Times New Roman" w:eastAsia="Calibri" w:hAnsi="Times New Roman" w:cs="Times New Roman"/>
        </w:rPr>
        <w:tab/>
        <w:t>с председателем профкома.</w:t>
      </w:r>
    </w:p>
    <w:p w:rsidR="004A1E4E" w:rsidRPr="00861033" w:rsidRDefault="004A1E4E" w:rsidP="004A1E4E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</w:rPr>
      </w:pPr>
      <w:r w:rsidRPr="00861033">
        <w:rPr>
          <w:rFonts w:ascii="Times New Roman" w:eastAsia="Calibri" w:hAnsi="Times New Roman" w:cs="Times New Roman"/>
        </w:rPr>
        <w:tab/>
      </w:r>
      <w:r w:rsidRPr="00861033">
        <w:rPr>
          <w:rFonts w:ascii="Times New Roman" w:eastAsia="Calibri" w:hAnsi="Times New Roman" w:cs="Times New Roman"/>
        </w:rPr>
        <w:tab/>
      </w:r>
      <w:r w:rsidRPr="00861033">
        <w:rPr>
          <w:rFonts w:ascii="Times New Roman" w:eastAsia="Calibri" w:hAnsi="Times New Roman" w:cs="Times New Roman"/>
        </w:rPr>
        <w:tab/>
      </w:r>
      <w:r w:rsidRPr="00861033">
        <w:rPr>
          <w:rFonts w:ascii="Times New Roman" w:eastAsia="Calibri" w:hAnsi="Times New Roman" w:cs="Times New Roman"/>
        </w:rPr>
        <w:tab/>
      </w:r>
      <w:r w:rsidRPr="00861033">
        <w:rPr>
          <w:rFonts w:ascii="Times New Roman" w:eastAsia="Calibri" w:hAnsi="Times New Roman" w:cs="Times New Roman"/>
        </w:rPr>
        <w:tab/>
      </w:r>
      <w:r w:rsidRPr="00861033">
        <w:rPr>
          <w:rFonts w:ascii="Times New Roman" w:eastAsia="Calibri" w:hAnsi="Times New Roman" w:cs="Times New Roman"/>
        </w:rPr>
        <w:tab/>
      </w:r>
      <w:r w:rsidRPr="00861033">
        <w:rPr>
          <w:rFonts w:ascii="Times New Roman" w:eastAsia="Calibri" w:hAnsi="Times New Roman" w:cs="Times New Roman"/>
        </w:rPr>
        <w:tab/>
        <w:t xml:space="preserve">______________ </w:t>
      </w:r>
      <w:r>
        <w:rPr>
          <w:rFonts w:ascii="Times New Roman" w:eastAsia="Calibri" w:hAnsi="Times New Roman" w:cs="Times New Roman"/>
        </w:rPr>
        <w:t xml:space="preserve"> 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 xml:space="preserve">С должностной инструкцией </w:t>
      </w:r>
      <w:proofErr w:type="gramStart"/>
      <w:r w:rsidRPr="00861033">
        <w:rPr>
          <w:sz w:val="22"/>
          <w:szCs w:val="22"/>
        </w:rPr>
        <w:t>ознакомлена</w:t>
      </w:r>
      <w:proofErr w:type="gramEnd"/>
      <w:r w:rsidRPr="00861033">
        <w:rPr>
          <w:sz w:val="22"/>
          <w:szCs w:val="22"/>
        </w:rPr>
        <w:t xml:space="preserve"> _____________ 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>__________________________________________________</w:t>
      </w:r>
    </w:p>
    <w:p w:rsidR="004A1E4E" w:rsidRPr="00861033" w:rsidRDefault="004A1E4E" w:rsidP="004A1E4E">
      <w:pPr>
        <w:pStyle w:val="a3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  <w:r w:rsidRPr="00861033">
        <w:rPr>
          <w:sz w:val="22"/>
          <w:szCs w:val="22"/>
        </w:rPr>
        <w:t xml:space="preserve">         подпись                                                    расшифровка</w:t>
      </w:r>
    </w:p>
    <w:p w:rsidR="004A1E4E" w:rsidRPr="00861033" w:rsidRDefault="004A1E4E" w:rsidP="004A1E4E">
      <w:pPr>
        <w:pStyle w:val="a3"/>
        <w:shd w:val="clear" w:color="auto" w:fill="F2F2E9"/>
        <w:spacing w:before="0" w:beforeAutospacing="0" w:after="0" w:afterAutospacing="0"/>
        <w:ind w:left="-284" w:firstLine="710"/>
        <w:jc w:val="both"/>
        <w:rPr>
          <w:sz w:val="22"/>
          <w:szCs w:val="22"/>
        </w:rPr>
      </w:pPr>
    </w:p>
    <w:p w:rsidR="004A34FC" w:rsidRDefault="004A34FC"/>
    <w:sectPr w:rsidR="004A34FC" w:rsidSect="0086103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88B"/>
    <w:multiLevelType w:val="hybridMultilevel"/>
    <w:tmpl w:val="EC3E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61175"/>
    <w:multiLevelType w:val="hybridMultilevel"/>
    <w:tmpl w:val="1AB6020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618F75AA"/>
    <w:multiLevelType w:val="multilevel"/>
    <w:tmpl w:val="7DA6D9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8326336"/>
    <w:multiLevelType w:val="hybridMultilevel"/>
    <w:tmpl w:val="374A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E4E"/>
    <w:rsid w:val="004A1E4E"/>
    <w:rsid w:val="004A34FC"/>
    <w:rsid w:val="00DC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A1E4E"/>
    <w:rPr>
      <w:b/>
      <w:bCs/>
    </w:rPr>
  </w:style>
  <w:style w:type="paragraph" w:styleId="a5">
    <w:name w:val="List Paragraph"/>
    <w:basedOn w:val="a"/>
    <w:uiPriority w:val="34"/>
    <w:qFormat/>
    <w:rsid w:val="004A1E4E"/>
    <w:pPr>
      <w:ind w:left="720"/>
      <w:contextualSpacing/>
    </w:pPr>
  </w:style>
  <w:style w:type="character" w:styleId="a6">
    <w:name w:val="Emphasis"/>
    <w:basedOn w:val="a0"/>
    <w:qFormat/>
    <w:rsid w:val="004A1E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1871</Words>
  <Characters>10668</Characters>
  <Application>Microsoft Office Word</Application>
  <DocSecurity>0</DocSecurity>
  <Lines>88</Lines>
  <Paragraphs>25</Paragraphs>
  <ScaleCrop>false</ScaleCrop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2014-11-24T09:55:00Z</dcterms:created>
  <dcterms:modified xsi:type="dcterms:W3CDTF">2014-11-24T09:55:00Z</dcterms:modified>
</cp:coreProperties>
</file>